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15665" w:rsidRPr="00E15665" w14:paraId="1746A181" w14:textId="77777777" w:rsidTr="00E15665">
        <w:trPr>
          <w:jc w:val="center"/>
        </w:trPr>
        <w:tc>
          <w:tcPr>
            <w:tcW w:w="0" w:type="auto"/>
            <w:vAlign w:val="center"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15665" w14:paraId="6BD31FB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15665" w14:paraId="12DDA266" w14:textId="77777777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E15665" w14:paraId="54067A57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E15665" w14:paraId="05DF7CC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890000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E15665" w14:paraId="4F317108" w14:textId="77777777">
                                      <w:tc>
                                        <w:tcPr>
                                          <w:tcW w:w="0" w:type="auto"/>
                                          <w:shd w:val="clear" w:color="auto" w:fill="890000"/>
                                          <w:tcMar>
                                            <w:top w:w="150" w:type="dxa"/>
                                            <w:left w:w="75" w:type="dxa"/>
                                            <w:bottom w:w="7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255"/>
                                          </w:tblGrid>
                                          <w:tr w:rsidR="00E15665" w14:paraId="6BA0A3D3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255"/>
                                                </w:tblGrid>
                                                <w:tr w:rsidR="00E15665" w14:paraId="492EBB3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627"/>
                                                        <w:gridCol w:w="4628"/>
                                                      </w:tblGrid>
                                                      <w:tr w:rsidR="00E15665" w14:paraId="241A4AF5" w14:textId="77777777">
                                                        <w:tc>
                                                          <w:tcPr>
                                                            <w:tcW w:w="2500" w:type="pct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4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582"/>
                                                            </w:tblGrid>
                                                            <w:tr w:rsidR="00E15665" w14:paraId="2811C5B9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582"/>
                                                                  </w:tblGrid>
                                                                  <w:tr w:rsidR="00E15665" w14:paraId="3261CF32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34D033D9" w14:textId="0383ACCD" w:rsidR="00E15665" w:rsidRDefault="00E15665" w:rsidP="00E15665">
                                                                        <w:pPr>
                                                                          <w:spacing w:line="276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333333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noProof/>
                                                                            <w:color w:val="333333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64B5CB7A" wp14:editId="0ABDA695">
                                                                              <wp:extent cx="2857500" cy="647700"/>
                                                                              <wp:effectExtent l="0" t="0" r="0" b="0"/>
                                                                              <wp:docPr id="1358139834" name="Picture 18" descr="Logo for the Office of Quality Compliance, University of Utah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79" descr="Logo for the Office of Quality Compliance, University of Utah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5" cstate="print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857500" cy="6477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6D566FF4" w14:textId="77777777" w:rsidR="00E15665" w:rsidRDefault="00E15665" w:rsidP="00E15665">
                                                                  <w:pP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color w:val="auto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CDB1B34" w14:textId="77777777" w:rsidR="00E15665" w:rsidRDefault="00E15665" w:rsidP="00E15665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auto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500" w:type="pct"/>
                                                            <w:tcMar>
                                                              <w:top w:w="0" w:type="dxa"/>
                                                              <w:left w:w="45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583"/>
                                                            </w:tblGrid>
                                                            <w:tr w:rsidR="00E15665" w14:paraId="43FFE733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CAF814C" w14:textId="77777777" w:rsidR="00E15665" w:rsidRDefault="00E15665" w:rsidP="00E15665">
                                                                  <w:pPr>
                                                                    <w:spacing w:line="480" w:lineRule="auto"/>
                                                                    <w:jc w:val="righ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333333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FFFFFF"/>
                                                                    </w:rPr>
                                                                    <w:t>August 2025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B5557E8" w14:textId="77777777" w:rsidR="00E15665" w:rsidRDefault="00E15665" w:rsidP="00E15665">
                                                            <w:pPr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color w:val="auto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FBA4D28" w14:textId="77777777" w:rsidR="00E15665" w:rsidRDefault="00E15665" w:rsidP="00E15665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auto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0D02177" w14:textId="77777777" w:rsidR="00E15665" w:rsidRDefault="00E15665" w:rsidP="00E15665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CB9CE71" w14:textId="77777777" w:rsidR="00E15665" w:rsidRDefault="00E15665" w:rsidP="00E1566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6CA31A6" w14:textId="77777777" w:rsidR="00E15665" w:rsidRDefault="00E15665" w:rsidP="00E1566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15665" w14:paraId="3581956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890000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E15665" w14:paraId="379D6DFC" w14:textId="77777777">
                                      <w:tc>
                                        <w:tcPr>
                                          <w:tcW w:w="0" w:type="auto"/>
                                          <w:shd w:val="clear" w:color="auto" w:fill="890000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0"/>
                                          </w:tblGrid>
                                          <w:tr w:rsidR="00E15665" w14:paraId="14C1E504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69C3B9F5" w14:textId="77777777" w:rsidR="00E15665" w:rsidRDefault="00E15665" w:rsidP="00E15665">
                                                <w:pPr>
                                                  <w:spacing w:line="276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57"/>
                                                    <w:szCs w:val="57"/>
                                                  </w:rPr>
                                                  <w:t>Tip of the Month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D7B8B57" w14:textId="77777777" w:rsidR="00E15665" w:rsidRDefault="00E15665" w:rsidP="00E1566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D912D3F" w14:textId="77777777" w:rsidR="00E15665" w:rsidRDefault="00E15665" w:rsidP="00E1566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15665" w14:paraId="45F3FCD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E15665" w14:paraId="4E75A310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0"/>
                                          </w:tblGrid>
                                          <w:tr w:rsidR="00E15665" w14:paraId="4A4A2012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600"/>
                                                </w:tblGrid>
                                                <w:tr w:rsidR="00E15665" w14:paraId="11BB6AC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74DE0F1" w14:textId="409762FF" w:rsidR="00E15665" w:rsidRDefault="00E15665" w:rsidP="00E15665">
                                                      <w:pPr>
                                                        <w:spacing w:line="276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DFCE781" w14:textId="77777777" w:rsidR="00E15665" w:rsidRDefault="00E15665" w:rsidP="00E15665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8BD3513" w14:textId="77777777" w:rsidR="00E15665" w:rsidRDefault="00E15665" w:rsidP="00E15665">
                                          <w:pPr>
                                            <w:spacing w:line="276" w:lineRule="auto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color w:val="333333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shd w:val="clear" w:color="auto" w:fill="890000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0"/>
                                          </w:tblGrid>
                                          <w:tr w:rsidR="00E15665" w14:paraId="452227B1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890000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2DA9C7E9" w14:textId="77777777" w:rsidR="00E15665" w:rsidRDefault="00E15665" w:rsidP="00E15665">
                                                <w:pPr>
                                                  <w:pStyle w:val="Heading1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72"/>
                                                    <w:szCs w:val="7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45"/>
                                                    <w:szCs w:val="45"/>
                                                  </w:rPr>
                                                  <w:t>Determining Eligibility &amp; Enrollment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72"/>
                                                    <w:szCs w:val="72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14:paraId="6566FD59" w14:textId="77777777" w:rsidR="00E15665" w:rsidRDefault="00E15665" w:rsidP="00E15665">
                                                <w:pPr>
                                                  <w:pStyle w:val="Heading1"/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72"/>
                                                    <w:szCs w:val="7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> Eligibility criteria are the specific requirements that potential participants must meet prior to enrollment into a research study. Eligibility is based on inclusion/exclusion criteria and is required to be followed when determining eligibility. 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br/>
                                                  <w:t>Research teams should review the following questions 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36"/>
                                                    <w:szCs w:val="36"/>
                                                    <w:u w:val="single"/>
                                                  </w:rPr>
                                                  <w:t>PRIOR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> to enrollment/randomization to help ensure the safety of research participants.</w:t>
                                                </w:r>
                                              </w:p>
                                              <w:p w14:paraId="3B123904" w14:textId="77777777" w:rsidR="00E15665" w:rsidRDefault="00E15665" w:rsidP="00E15665">
                                                <w:pPr>
                                                  <w:pStyle w:val="Heading1"/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72"/>
                                                    <w:szCs w:val="7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A5997F4" w14:textId="77777777" w:rsidR="00E15665" w:rsidRDefault="00E15665" w:rsidP="00E15665">
                                          <w:pPr>
                                            <w:spacing w:line="276" w:lineRule="auto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color w:val="333333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0"/>
                                          </w:tblGrid>
                                          <w:tr w:rsidR="00E15665" w14:paraId="1E5A3F44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00"/>
                                                </w:tblGrid>
                                                <w:tr w:rsidR="00E15665" w14:paraId="7EC11B7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A273FA2" w14:textId="5E7B707D" w:rsidR="00E15665" w:rsidRDefault="00E15665" w:rsidP="00E15665">
                                                      <w:pPr>
                                                        <w:spacing w:line="276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146A5FA" w14:textId="77777777" w:rsidR="00E15665" w:rsidRDefault="00E15665" w:rsidP="00E15665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739C635" w14:textId="77777777" w:rsidR="00E15665" w:rsidRDefault="00E15665" w:rsidP="00E1566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1FD856A" w14:textId="77777777" w:rsidR="00E15665" w:rsidRDefault="00E15665" w:rsidP="00E1566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15665" w14:paraId="6DB494E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E15665" w14:paraId="5B76797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0"/>
                                          </w:tblGrid>
                                          <w:tr w:rsidR="00E15665" w14:paraId="782E703A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tcMar>
                                                  <w:top w:w="120" w:type="dxa"/>
                                                  <w:left w:w="75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Borders>
                                                    <w:top w:val="single" w:sz="36" w:space="0" w:color="890000"/>
                                                    <w:left w:val="single" w:sz="36" w:space="0" w:color="890000"/>
                                                    <w:bottom w:val="single" w:sz="36" w:space="0" w:color="890000"/>
                                                    <w:right w:val="single" w:sz="36" w:space="0" w:color="890000"/>
                                                  </w:tblBorders>
                                                  <w:shd w:val="clear" w:color="auto" w:fill="E2E6E6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E15665" w14:paraId="5A7D98F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36" w:space="0" w:color="890000"/>
                                                        <w:left w:val="single" w:sz="36" w:space="0" w:color="890000"/>
                                                        <w:bottom w:val="single" w:sz="36" w:space="0" w:color="890000"/>
                                                        <w:right w:val="single" w:sz="36" w:space="0" w:color="890000"/>
                                                      </w:tcBorders>
                                                      <w:shd w:val="clear" w:color="auto" w:fill="E2E6E6"/>
                                                      <w:tcMar>
                                                        <w:top w:w="390" w:type="dxa"/>
                                                        <w:left w:w="390" w:type="dxa"/>
                                                        <w:bottom w:w="390" w:type="dxa"/>
                                                        <w:right w:w="39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3C387D75" w14:textId="77777777" w:rsidR="00E15665" w:rsidRDefault="00E15665" w:rsidP="00E15665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lastRenderedPageBreak/>
                                                        <w:t>Is the most current IRB approved protocol version being used to determine eligibility?</w:t>
                                                      </w:r>
                                                    </w:p>
                                                    <w:p w14:paraId="5E31BCCE" w14:textId="77777777" w:rsidR="00E15665" w:rsidRDefault="00E15665" w:rsidP="00E15665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Have each of the IRB approved eligibility criteria been reviewed and signed off by the Principal Investigator (PI) or Sub-Investigator (Sub-I)?</w:t>
                                                      </w:r>
                                                    </w:p>
                                                    <w:p w14:paraId="352519BB" w14:textId="77777777" w:rsidR="00E15665" w:rsidRDefault="00E15665" w:rsidP="00E15665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Is any eligibility criterion pending? (e.g. labs, diagnosis, etc.)</w:t>
                                                      </w:r>
                                                    </w:p>
                                                    <w:p w14:paraId="6B58EE2D" w14:textId="77777777" w:rsidR="00E15665" w:rsidRDefault="00E15665" w:rsidP="00E15665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Are screening labs and/or imaging and diagnostic reports documented as reviewed by the PI/Sub-I or a medically qualified designee?</w:t>
                                                      </w:r>
                                                    </w:p>
                                                    <w:p w14:paraId="4DB62CFB" w14:textId="77777777" w:rsidR="00E15665" w:rsidRDefault="00E15665" w:rsidP="00E15665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Has the PI/Sub-I answered "yes" to any exclusion criterion?</w:t>
                                                      </w:r>
                                                    </w:p>
                                                    <w:p w14:paraId="60E8841B" w14:textId="77777777" w:rsidR="00E15665" w:rsidRDefault="00E15665" w:rsidP="00E15665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Is source documentation for all eligibility criteria filed within the participant chart? (e.g. specific labs, assessments etc. must be provided as evidence for validation)</w:t>
                                                      </w:r>
                                                    </w:p>
                                                    <w:p w14:paraId="5320E15D" w14:textId="77777777" w:rsidR="00E15665" w:rsidRDefault="00E15665" w:rsidP="00E15665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Were screening procedures completed within the protocol required timeline?</w:t>
                                                      </w:r>
                                                    </w:p>
                                                    <w:p w14:paraId="2F7299A8" w14:textId="77777777" w:rsidR="00E15665" w:rsidRDefault="00E15665" w:rsidP="00E15665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Is there documentation confirming eligibility status that has been signed and dated by the PI/Sub-I?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F6170BB" w14:textId="77777777" w:rsidR="00E15665" w:rsidRDefault="00E15665" w:rsidP="00E15665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color w:val="auto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894470D" w14:textId="77777777" w:rsidR="00E15665" w:rsidRDefault="00E15665" w:rsidP="00E1566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color w:val="auto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B1DB4F9" w14:textId="77777777" w:rsidR="00E15665" w:rsidRDefault="00E15665" w:rsidP="00E1566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15665" w14:paraId="78BDF6C1" w14:textId="77777777" w:rsidTr="00E15665">
                                <w:tc>
                                  <w:tcPr>
                                    <w:tcW w:w="0" w:type="auto"/>
                                  </w:tcPr>
                                  <w:p w14:paraId="0E449969" w14:textId="77777777" w:rsidR="00E15665" w:rsidRDefault="00E15665" w:rsidP="00E1566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15665" w14:paraId="45BAF153" w14:textId="77777777" w:rsidTr="00E15665">
                                <w:tc>
                                  <w:tcPr>
                                    <w:tcW w:w="0" w:type="auto"/>
                                  </w:tcPr>
                                  <w:p w14:paraId="769ED0BE" w14:textId="77777777" w:rsidR="00E15665" w:rsidRDefault="00E15665" w:rsidP="00E1566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15665" w14:paraId="28985AB2" w14:textId="77777777" w:rsidTr="00E15665">
                                <w:tc>
                                  <w:tcPr>
                                    <w:tcW w:w="0" w:type="auto"/>
                                  </w:tcPr>
                                  <w:p w14:paraId="16DC9DA4" w14:textId="77777777" w:rsidR="00E15665" w:rsidRDefault="00E15665" w:rsidP="00E1566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DC2864" w14:textId="77777777" w:rsidR="00E15665" w:rsidRDefault="00E15665" w:rsidP="00E15665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9038BE" w14:textId="77777777" w:rsidR="00E15665" w:rsidRDefault="00E15665" w:rsidP="00E15665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ABE092" w14:textId="77777777" w:rsidR="00E15665" w:rsidRDefault="00E15665" w:rsidP="00E15665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4FB614BE" w14:textId="77777777" w:rsidR="00E15665" w:rsidRPr="00E15665" w:rsidRDefault="00E15665" w:rsidP="00E15665">
            <w:pPr>
              <w:spacing w:after="160" w:line="278" w:lineRule="auto"/>
            </w:pPr>
          </w:p>
        </w:tc>
      </w:tr>
    </w:tbl>
    <w:p w14:paraId="3ADD44CD" w14:textId="77777777" w:rsidR="004B7FB7" w:rsidRDefault="004B7FB7"/>
    <w:sectPr w:rsidR="004B7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45E0B"/>
    <w:multiLevelType w:val="multilevel"/>
    <w:tmpl w:val="4C40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1574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65"/>
    <w:rsid w:val="000475AD"/>
    <w:rsid w:val="000D0F98"/>
    <w:rsid w:val="0010316A"/>
    <w:rsid w:val="00286B4C"/>
    <w:rsid w:val="004A5CB8"/>
    <w:rsid w:val="004B7FB7"/>
    <w:rsid w:val="0061296A"/>
    <w:rsid w:val="00E1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E1AB"/>
  <w15:chartTrackingRefBased/>
  <w15:docId w15:val="{8C6E1DF1-14CF-40D9-BC7F-BD93BA17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65"/>
    <w:pPr>
      <w:spacing w:after="0" w:line="240" w:lineRule="auto"/>
    </w:pPr>
    <w:rPr>
      <w:rFonts w:ascii="Aptos" w:hAnsi="Aptos" w:cs="Aptos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6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6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6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6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6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6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6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6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6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66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6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5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66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5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665"/>
    <w:pPr>
      <w:spacing w:after="160" w:line="278" w:lineRule="auto"/>
      <w:ind w:left="720"/>
      <w:contextualSpacing/>
    </w:pPr>
    <w:rPr>
      <w:rFonts w:asciiTheme="minorHAnsi" w:hAnsiTheme="minorHAnsi" w:cstheme="minorBid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5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6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56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6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5665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Rushton</dc:creator>
  <cp:keywords/>
  <dc:description/>
  <cp:lastModifiedBy>Alisa Rushton</cp:lastModifiedBy>
  <cp:revision>1</cp:revision>
  <dcterms:created xsi:type="dcterms:W3CDTF">2025-08-05T16:51:00Z</dcterms:created>
  <dcterms:modified xsi:type="dcterms:W3CDTF">2025-08-05T16:54:00Z</dcterms:modified>
</cp:coreProperties>
</file>